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C" w:rsidRPr="00CA4B1D" w:rsidRDefault="008E0FDC" w:rsidP="008E0FDC">
      <w:pPr>
        <w:jc w:val="center"/>
        <w:rPr>
          <w:b/>
          <w:i/>
        </w:rPr>
      </w:pPr>
      <w:r w:rsidRPr="00FB06CC">
        <w:rPr>
          <w:b/>
        </w:rPr>
        <w:t xml:space="preserve">Rusza plebiscyt dla dziennikarzy motoryzacyjnych </w:t>
      </w:r>
      <w:r w:rsidRPr="00CA4B1D">
        <w:rPr>
          <w:b/>
          <w:i/>
        </w:rPr>
        <w:t xml:space="preserve">Trade Press </w:t>
      </w:r>
      <w:proofErr w:type="spellStart"/>
      <w:r w:rsidRPr="00CA4B1D">
        <w:rPr>
          <w:b/>
          <w:i/>
        </w:rPr>
        <w:t>Award</w:t>
      </w:r>
      <w:proofErr w:type="spellEnd"/>
    </w:p>
    <w:p w:rsidR="008E0FDC" w:rsidRPr="00FB06CC" w:rsidRDefault="008E0FDC" w:rsidP="008E0FDC">
      <w:pPr>
        <w:jc w:val="center"/>
        <w:rPr>
          <w:b/>
        </w:rPr>
      </w:pPr>
    </w:p>
    <w:p w:rsidR="008E0FDC" w:rsidRDefault="00186440" w:rsidP="008E0FDC">
      <w:r>
        <w:t>Grupa MTP</w:t>
      </w:r>
      <w:r w:rsidR="00390553">
        <w:t>, która jest organizatorem Targów Techniki Motoryzacyjnych</w:t>
      </w:r>
      <w:r>
        <w:t xml:space="preserve"> oraz</w:t>
      </w:r>
      <w:r w:rsidR="00390553">
        <w:t xml:space="preserve"> największych targów motoryzacyjnych w Europie Środkowej, czyli Poznań Motor Show wraz </w:t>
      </w:r>
      <w:r w:rsidR="00390553">
        <w:br/>
        <w:t>ze</w:t>
      </w:r>
      <w:r>
        <w:t xml:space="preserve"> Stowarzyszenie</w:t>
      </w:r>
      <w:r w:rsidR="00390553">
        <w:t>m</w:t>
      </w:r>
      <w:r>
        <w:t xml:space="preserve"> Techniki Motoryzacyjnej </w:t>
      </w:r>
      <w:r w:rsidR="008E0FDC">
        <w:t xml:space="preserve">zapraszają przedstawicieli branżowych mediów do udziału w plebiscycie </w:t>
      </w:r>
      <w:r w:rsidR="008E0FDC" w:rsidRPr="008E0FDC">
        <w:rPr>
          <w:i/>
        </w:rPr>
        <w:t xml:space="preserve">Trade Press </w:t>
      </w:r>
      <w:proofErr w:type="spellStart"/>
      <w:r w:rsidR="008E0FDC" w:rsidRPr="008E0FDC">
        <w:rPr>
          <w:i/>
        </w:rPr>
        <w:t>Award</w:t>
      </w:r>
      <w:proofErr w:type="spellEnd"/>
      <w:r w:rsidR="008E0FDC">
        <w:t xml:space="preserve">. </w:t>
      </w:r>
    </w:p>
    <w:p w:rsidR="008E0FDC" w:rsidRDefault="008E0FDC" w:rsidP="008E0FDC"/>
    <w:p w:rsidR="008E0FDC" w:rsidRDefault="008E0FDC" w:rsidP="008E0FDC">
      <w:r>
        <w:t xml:space="preserve">– </w:t>
      </w:r>
      <w:r w:rsidRPr="00C1231C">
        <w:rPr>
          <w:i/>
        </w:rPr>
        <w:t xml:space="preserve">Konkurs ma na celu promocję specjalistycznego dziennikarstwa,  tworzonego w trosce </w:t>
      </w:r>
      <w:r>
        <w:rPr>
          <w:i/>
        </w:rPr>
        <w:br/>
      </w:r>
      <w:r w:rsidRPr="00C1231C">
        <w:rPr>
          <w:i/>
        </w:rPr>
        <w:t>o najwyższą jakość przygoto</w:t>
      </w:r>
      <w:r w:rsidR="00186440">
        <w:rPr>
          <w:i/>
        </w:rPr>
        <w:t xml:space="preserve">wanych treści. Oceniany będzie </w:t>
      </w:r>
      <w:r w:rsidRPr="00C1231C">
        <w:rPr>
          <w:i/>
        </w:rPr>
        <w:t xml:space="preserve">sposób </w:t>
      </w:r>
      <w:r w:rsidR="00186440">
        <w:rPr>
          <w:i/>
        </w:rPr>
        <w:t>poruszania</w:t>
      </w:r>
      <w:r w:rsidRPr="00C1231C">
        <w:rPr>
          <w:i/>
        </w:rPr>
        <w:t xml:space="preserve"> współczesn</w:t>
      </w:r>
      <w:r w:rsidR="00186440">
        <w:rPr>
          <w:i/>
        </w:rPr>
        <w:t>ej problematyki</w:t>
      </w:r>
      <w:r w:rsidRPr="00C1231C">
        <w:rPr>
          <w:i/>
        </w:rPr>
        <w:t xml:space="preserve"> branży</w:t>
      </w:r>
      <w:r w:rsidR="00186440">
        <w:rPr>
          <w:i/>
        </w:rPr>
        <w:t xml:space="preserve"> techniki</w:t>
      </w:r>
      <w:r w:rsidRPr="00C1231C">
        <w:rPr>
          <w:i/>
        </w:rPr>
        <w:t xml:space="preserve"> motoryzacyjnej, nowatorskie podejście </w:t>
      </w:r>
      <w:r w:rsidR="00186440">
        <w:rPr>
          <w:i/>
        </w:rPr>
        <w:t>do prezentowanych tematów</w:t>
      </w:r>
      <w:r w:rsidRPr="00C1231C">
        <w:rPr>
          <w:i/>
        </w:rPr>
        <w:t>, a także język, który pozwala przekazać najistotniejsze treści masowemu odbiorcy</w:t>
      </w:r>
      <w:r>
        <w:t xml:space="preserve"> – mówi dyrektor </w:t>
      </w:r>
      <w:r w:rsidR="00186440">
        <w:t xml:space="preserve">Targów Techniki Motoryzacyjnej oraz </w:t>
      </w:r>
      <w:r>
        <w:t xml:space="preserve">Poznań Motor Show, Dariusz Wawrzyniak. </w:t>
      </w:r>
    </w:p>
    <w:p w:rsidR="008E0FDC" w:rsidRDefault="008E0FDC" w:rsidP="008E0FDC"/>
    <w:p w:rsidR="008E0FDC" w:rsidRDefault="008E0FDC" w:rsidP="008E0FDC">
      <w:r>
        <w:t xml:space="preserve">Na zgłoszenia materiałów dziennikarskich (przygotowanych w formie tekstowej, graficznej lub wideo) organizatorzy czekają do 28 lutego. Swoje kandydatury mogą zgłaszać zarówno sami dziennikarze, jak i współpracujące z nimi redakcje. Spośród nadesłanych zgłoszeń </w:t>
      </w:r>
      <w:r w:rsidR="00390553">
        <w:br/>
      </w:r>
      <w:r w:rsidR="00186440">
        <w:t xml:space="preserve">7 marca Kapituła Plebiscytu wyłoni </w:t>
      </w:r>
      <w:r>
        <w:t xml:space="preserve">3 nominacje w każdej z pięciu kategorii: </w:t>
      </w:r>
    </w:p>
    <w:p w:rsidR="008E0FDC" w:rsidRDefault="008E0FDC" w:rsidP="008E0FDC">
      <w:pPr>
        <w:pStyle w:val="Akapitzlist"/>
        <w:numPr>
          <w:ilvl w:val="0"/>
          <w:numId w:val="19"/>
        </w:numPr>
        <w:suppressAutoHyphens/>
      </w:pPr>
      <w:r>
        <w:t>Dziennikarz roku</w:t>
      </w:r>
    </w:p>
    <w:p w:rsidR="008E0FDC" w:rsidRDefault="008E0FDC" w:rsidP="008E0FDC">
      <w:pPr>
        <w:pStyle w:val="Akapitzlist"/>
        <w:numPr>
          <w:ilvl w:val="0"/>
          <w:numId w:val="19"/>
        </w:numPr>
        <w:suppressAutoHyphens/>
      </w:pPr>
      <w:r>
        <w:t>Felieton roku</w:t>
      </w:r>
    </w:p>
    <w:p w:rsidR="008E0FDC" w:rsidRDefault="008E0FDC" w:rsidP="008E0FDC">
      <w:pPr>
        <w:pStyle w:val="Akapitzlist"/>
        <w:numPr>
          <w:ilvl w:val="0"/>
          <w:numId w:val="19"/>
        </w:numPr>
        <w:suppressAutoHyphens/>
      </w:pPr>
      <w:r>
        <w:t>Reportaż roku</w:t>
      </w:r>
    </w:p>
    <w:p w:rsidR="008E0FDC" w:rsidRDefault="008E0FDC" w:rsidP="008E0FDC">
      <w:pPr>
        <w:pStyle w:val="Akapitzlist"/>
        <w:numPr>
          <w:ilvl w:val="0"/>
          <w:numId w:val="19"/>
        </w:numPr>
        <w:suppressAutoHyphens/>
      </w:pPr>
      <w:r>
        <w:t>Test roku</w:t>
      </w:r>
    </w:p>
    <w:p w:rsidR="008E0FDC" w:rsidRDefault="008E0FDC" w:rsidP="008E0FDC">
      <w:pPr>
        <w:pStyle w:val="Akapitzlist"/>
        <w:numPr>
          <w:ilvl w:val="0"/>
          <w:numId w:val="19"/>
        </w:numPr>
        <w:suppressAutoHyphens/>
      </w:pPr>
      <w:r>
        <w:t>Diagnostyka i naprawy</w:t>
      </w:r>
    </w:p>
    <w:p w:rsidR="008E0FDC" w:rsidRDefault="008E0FDC" w:rsidP="00F86D44">
      <w:pPr>
        <w:pStyle w:val="Akapitzlist"/>
        <w:numPr>
          <w:ilvl w:val="0"/>
          <w:numId w:val="19"/>
        </w:numPr>
        <w:suppressAutoHyphens/>
      </w:pPr>
      <w:proofErr w:type="spellStart"/>
      <w:r>
        <w:t>Aftermarket</w:t>
      </w:r>
      <w:proofErr w:type="spellEnd"/>
    </w:p>
    <w:p w:rsidR="008E0FDC" w:rsidRDefault="008E0FDC" w:rsidP="008E0FDC">
      <w:r>
        <w:t xml:space="preserve">Uroczysta gala wręczenia nagród odbędzie się 27 marca 2019 r. na Międzynarodowych Targach Poznańskich podczas </w:t>
      </w:r>
      <w:r w:rsidR="00186440">
        <w:t xml:space="preserve">Poznań Motor Show </w:t>
      </w:r>
      <w:r>
        <w:t xml:space="preserve">Press </w:t>
      </w:r>
      <w:proofErr w:type="spellStart"/>
      <w:r>
        <w:t>Night</w:t>
      </w:r>
      <w:proofErr w:type="spellEnd"/>
      <w:r>
        <w:t xml:space="preserve">. </w:t>
      </w:r>
    </w:p>
    <w:p w:rsidR="00F86D44" w:rsidRDefault="00F86D44" w:rsidP="008E0FDC"/>
    <w:p w:rsidR="00F86D44" w:rsidRDefault="008E0FDC" w:rsidP="008E0FDC">
      <w:bookmarkStart w:id="0" w:name="_GoBack"/>
      <w:bookmarkEnd w:id="0"/>
      <w:r>
        <w:t>Szczegóły Ple</w:t>
      </w:r>
      <w:r w:rsidR="00F86D44">
        <w:t xml:space="preserve">biscytu dostępne w </w:t>
      </w:r>
      <w:hyperlink r:id="rId9" w:history="1">
        <w:r w:rsidR="00F86D44" w:rsidRPr="00F86D44">
          <w:rPr>
            <w:rStyle w:val="Hipercze"/>
          </w:rPr>
          <w:t>regulaminie</w:t>
        </w:r>
      </w:hyperlink>
    </w:p>
    <w:p w:rsidR="009D53A6" w:rsidRPr="008E0FDC" w:rsidRDefault="009D53A6" w:rsidP="008E0FDC"/>
    <w:sectPr w:rsidR="009D53A6" w:rsidRPr="008E0FDC" w:rsidSect="00073F02">
      <w:headerReference w:type="default" r:id="rId10"/>
      <w:footerReference w:type="default" r:id="rId11"/>
      <w:headerReference w:type="first" r:id="rId12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B5" w:rsidRDefault="002430B5" w:rsidP="00073F02">
      <w:r>
        <w:separator/>
      </w:r>
    </w:p>
  </w:endnote>
  <w:endnote w:type="continuationSeparator" w:id="0">
    <w:p w:rsidR="002430B5" w:rsidRDefault="002430B5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15688"/>
      <w:docPartObj>
        <w:docPartGallery w:val="Page Numbers (Bottom of Page)"/>
        <w:docPartUnique/>
      </w:docPartObj>
    </w:sdtPr>
    <w:sdtEndPr/>
    <w:sdtContent>
      <w:p w:rsidR="00024DAF" w:rsidRDefault="00024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D44">
          <w:rPr>
            <w:noProof/>
          </w:rPr>
          <w:t>2</w:t>
        </w:r>
        <w:r>
          <w:fldChar w:fldCharType="end"/>
        </w:r>
      </w:p>
    </w:sdtContent>
  </w:sdt>
  <w:p w:rsidR="00024DAF" w:rsidRDefault="00024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B5" w:rsidRDefault="002430B5" w:rsidP="00073F02">
      <w:r>
        <w:separator/>
      </w:r>
    </w:p>
  </w:footnote>
  <w:footnote w:type="continuationSeparator" w:id="0">
    <w:p w:rsidR="002430B5" w:rsidRDefault="002430B5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3C2E5B" w:rsidP="003C2E5B">
    <w:pPr>
      <w:pStyle w:val="Nagwek"/>
      <w:jc w:val="right"/>
    </w:pPr>
    <w:r>
      <w:t xml:space="preserve">     </w:t>
    </w:r>
    <w:r>
      <w:rPr>
        <w:noProof/>
      </w:rPr>
      <w:drawing>
        <wp:inline distT="0" distB="0" distL="0" distR="0">
          <wp:extent cx="962527" cy="765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056" cy="76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E8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-456677</wp:posOffset>
          </wp:positionV>
          <wp:extent cx="7563600" cy="107028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_pol_1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–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multilevel"/>
    <w:tmpl w:val="C75EF6C0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F8F0AD8"/>
    <w:multiLevelType w:val="hybridMultilevel"/>
    <w:tmpl w:val="8118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0B5E"/>
    <w:multiLevelType w:val="hybridMultilevel"/>
    <w:tmpl w:val="A232FC98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3930"/>
    <w:multiLevelType w:val="multilevel"/>
    <w:tmpl w:val="4B205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BFC20EA"/>
    <w:multiLevelType w:val="hybridMultilevel"/>
    <w:tmpl w:val="C8C0EA70"/>
    <w:lvl w:ilvl="0" w:tplc="742C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4530"/>
    <w:multiLevelType w:val="hybridMultilevel"/>
    <w:tmpl w:val="E6F60936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4B51"/>
    <w:multiLevelType w:val="hybridMultilevel"/>
    <w:tmpl w:val="5350BD52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9170E"/>
    <w:multiLevelType w:val="hybridMultilevel"/>
    <w:tmpl w:val="7740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017CF"/>
    <w:multiLevelType w:val="hybridMultilevel"/>
    <w:tmpl w:val="8C52CFFA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3158"/>
    <w:multiLevelType w:val="hybridMultilevel"/>
    <w:tmpl w:val="DEA63F16"/>
    <w:lvl w:ilvl="0" w:tplc="742C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4359"/>
    <w:multiLevelType w:val="hybridMultilevel"/>
    <w:tmpl w:val="F60CAF90"/>
    <w:lvl w:ilvl="0" w:tplc="248C76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3068B"/>
    <w:multiLevelType w:val="hybridMultilevel"/>
    <w:tmpl w:val="550E5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D21BF"/>
    <w:multiLevelType w:val="multilevel"/>
    <w:tmpl w:val="95D6A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1E544D"/>
    <w:multiLevelType w:val="hybridMultilevel"/>
    <w:tmpl w:val="28D6E860"/>
    <w:lvl w:ilvl="0" w:tplc="412A78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5464"/>
    <w:multiLevelType w:val="hybridMultilevel"/>
    <w:tmpl w:val="B502C5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22320"/>
    <w:multiLevelType w:val="hybridMultilevel"/>
    <w:tmpl w:val="7712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13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–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0E7A32"/>
    <w:multiLevelType w:val="multilevel"/>
    <w:tmpl w:val="D3B6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B1821FC"/>
    <w:multiLevelType w:val="hybridMultilevel"/>
    <w:tmpl w:val="F9E0BA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15"/>
  </w:num>
  <w:num w:numId="10">
    <w:abstractNumId w:val="19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5"/>
  </w:num>
  <w:num w:numId="17">
    <w:abstractNumId w:val="3"/>
  </w:num>
  <w:num w:numId="18">
    <w:abstractNumId w:val="11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D4"/>
    <w:rsid w:val="00004629"/>
    <w:rsid w:val="00024DAF"/>
    <w:rsid w:val="0002678A"/>
    <w:rsid w:val="00033DB6"/>
    <w:rsid w:val="00073F02"/>
    <w:rsid w:val="00093AB5"/>
    <w:rsid w:val="00186440"/>
    <w:rsid w:val="001C0C8C"/>
    <w:rsid w:val="002430B5"/>
    <w:rsid w:val="002B0E82"/>
    <w:rsid w:val="002F3EC7"/>
    <w:rsid w:val="00390553"/>
    <w:rsid w:val="003B1BCB"/>
    <w:rsid w:val="003C2E5B"/>
    <w:rsid w:val="003D61C9"/>
    <w:rsid w:val="00472D42"/>
    <w:rsid w:val="004E5DDE"/>
    <w:rsid w:val="00503CDE"/>
    <w:rsid w:val="005F566B"/>
    <w:rsid w:val="00617487"/>
    <w:rsid w:val="006F2E12"/>
    <w:rsid w:val="007C37A8"/>
    <w:rsid w:val="00821A5C"/>
    <w:rsid w:val="008303F4"/>
    <w:rsid w:val="0083078E"/>
    <w:rsid w:val="00842391"/>
    <w:rsid w:val="00892A42"/>
    <w:rsid w:val="00895CD4"/>
    <w:rsid w:val="0089622C"/>
    <w:rsid w:val="008D35E7"/>
    <w:rsid w:val="008E0FDC"/>
    <w:rsid w:val="008F599D"/>
    <w:rsid w:val="00954DCC"/>
    <w:rsid w:val="00963AB5"/>
    <w:rsid w:val="0098214E"/>
    <w:rsid w:val="009A1F4D"/>
    <w:rsid w:val="009D53A6"/>
    <w:rsid w:val="00A84336"/>
    <w:rsid w:val="00B70143"/>
    <w:rsid w:val="00B964C0"/>
    <w:rsid w:val="00BD009D"/>
    <w:rsid w:val="00C274F4"/>
    <w:rsid w:val="00CA6F66"/>
    <w:rsid w:val="00CC1695"/>
    <w:rsid w:val="00D2588E"/>
    <w:rsid w:val="00D437A8"/>
    <w:rsid w:val="00D93259"/>
    <w:rsid w:val="00DB6D21"/>
    <w:rsid w:val="00DF58B6"/>
    <w:rsid w:val="00DF708C"/>
    <w:rsid w:val="00E914B0"/>
    <w:rsid w:val="00EC3CEA"/>
    <w:rsid w:val="00F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36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rsid w:val="00895CD4"/>
    <w:rPr>
      <w:rFonts w:cs="Times New Roman"/>
      <w:color w:val="0000FF"/>
      <w:u w:val="single"/>
    </w:rPr>
  </w:style>
  <w:style w:type="character" w:customStyle="1" w:styleId="bold1a">
    <w:name w:val="bold1a"/>
    <w:rsid w:val="00895C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895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5B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093AB5"/>
    <w:pPr>
      <w:spacing w:before="100" w:beforeAutospacing="1" w:after="100" w:afterAutospacing="1" w:line="240" w:lineRule="auto"/>
      <w:jc w:val="left"/>
    </w:pPr>
    <w:rPr>
      <w:szCs w:val="24"/>
      <w:lang w:val="de-DE" w:eastAsia="de-DE"/>
    </w:rPr>
  </w:style>
  <w:style w:type="character" w:styleId="Pogrubienie">
    <w:name w:val="Strong"/>
    <w:uiPriority w:val="99"/>
    <w:qFormat/>
    <w:rsid w:val="00093AB5"/>
    <w:rPr>
      <w:rFonts w:cs="Times New Roman"/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3AB5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3AB5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02678A"/>
    <w:pPr>
      <w:spacing w:line="240" w:lineRule="auto"/>
      <w:jc w:val="center"/>
    </w:pPr>
  </w:style>
  <w:style w:type="character" w:customStyle="1" w:styleId="TytuZnak">
    <w:name w:val="Tytuł Znak"/>
    <w:basedOn w:val="Domylnaczcionkaakapitu"/>
    <w:link w:val="Tytu"/>
    <w:rsid w:val="0002678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678A"/>
    <w:pPr>
      <w:spacing w:line="240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02678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02678A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02678A"/>
    <w:pPr>
      <w:suppressAutoHyphens/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zh-CN"/>
    </w:rPr>
  </w:style>
  <w:style w:type="character" w:customStyle="1" w:styleId="object">
    <w:name w:val="object"/>
    <w:rsid w:val="00B70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36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rsid w:val="00895CD4"/>
    <w:rPr>
      <w:rFonts w:cs="Times New Roman"/>
      <w:color w:val="0000FF"/>
      <w:u w:val="single"/>
    </w:rPr>
  </w:style>
  <w:style w:type="character" w:customStyle="1" w:styleId="bold1a">
    <w:name w:val="bold1a"/>
    <w:rsid w:val="00895C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895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5B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093AB5"/>
    <w:pPr>
      <w:spacing w:before="100" w:beforeAutospacing="1" w:after="100" w:afterAutospacing="1" w:line="240" w:lineRule="auto"/>
      <w:jc w:val="left"/>
    </w:pPr>
    <w:rPr>
      <w:szCs w:val="24"/>
      <w:lang w:val="de-DE" w:eastAsia="de-DE"/>
    </w:rPr>
  </w:style>
  <w:style w:type="character" w:styleId="Pogrubienie">
    <w:name w:val="Strong"/>
    <w:uiPriority w:val="99"/>
    <w:qFormat/>
    <w:rsid w:val="00093AB5"/>
    <w:rPr>
      <w:rFonts w:cs="Times New Roman"/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3AB5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3AB5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02678A"/>
    <w:pPr>
      <w:spacing w:line="240" w:lineRule="auto"/>
      <w:jc w:val="center"/>
    </w:pPr>
  </w:style>
  <w:style w:type="character" w:customStyle="1" w:styleId="TytuZnak">
    <w:name w:val="Tytuł Znak"/>
    <w:basedOn w:val="Domylnaczcionkaakapitu"/>
    <w:link w:val="Tytu"/>
    <w:rsid w:val="0002678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678A"/>
    <w:pPr>
      <w:spacing w:line="240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02678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02678A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Normalny1">
    <w:name w:val="Normalny1"/>
    <w:rsid w:val="0002678A"/>
    <w:pPr>
      <w:suppressAutoHyphens/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zh-CN"/>
    </w:rPr>
  </w:style>
  <w:style w:type="character" w:customStyle="1" w:styleId="object">
    <w:name w:val="object"/>
    <w:rsid w:val="00B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otorshow.pl/pl/trade_press_award/regulami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a014654\Desktop\Grupa%20MTP.dotx" TargetMode="External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C326D6-D6F4-4E88-8F5D-67DC28C0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Grupa MTP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Szajerska</dc:creator>
  <cp:lastModifiedBy>Anna Szajerska</cp:lastModifiedBy>
  <cp:revision>3</cp:revision>
  <cp:lastPrinted>2019-02-08T10:12:00Z</cp:lastPrinted>
  <dcterms:created xsi:type="dcterms:W3CDTF">2019-02-18T10:11:00Z</dcterms:created>
  <dcterms:modified xsi:type="dcterms:W3CDTF">2019-02-18T10:22:00Z</dcterms:modified>
</cp:coreProperties>
</file>